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B12" w:rsidRDefault="008A1B12">
      <w:pPr>
        <w:pStyle w:val="Text"/>
        <w:spacing w:line="276" w:lineRule="auto"/>
        <w:rPr>
          <w:rFonts w:asciiTheme="minorHAnsi" w:hAnsiTheme="minorHAnsi" w:cstheme="minorHAnsi"/>
          <w:b/>
          <w:color w:val="FF0000"/>
          <w:sz w:val="22"/>
          <w:szCs w:val="22"/>
          <w:lang w:val="en-GB"/>
        </w:rPr>
      </w:pPr>
    </w:p>
    <w:p w:rsidR="00084CF6" w:rsidRDefault="00084CF6" w:rsidP="00084CF6">
      <w:pPr>
        <w:pStyle w:val="Text"/>
        <w:spacing w:line="276" w:lineRule="auto"/>
        <w:rPr>
          <w:rFonts w:asciiTheme="minorHAnsi" w:hAnsiTheme="minorHAnsi" w:cstheme="minorHAnsi"/>
          <w:b/>
          <w:sz w:val="22"/>
          <w:szCs w:val="22"/>
          <w:lang w:val="en-GB"/>
        </w:rPr>
      </w:pPr>
      <w:r>
        <w:rPr>
          <w:rFonts w:asciiTheme="minorHAnsi" w:hAnsiTheme="minorHAnsi" w:cstheme="minorHAnsi"/>
          <w:b/>
          <w:sz w:val="22"/>
          <w:szCs w:val="22"/>
          <w:lang w:val="en-GB"/>
        </w:rPr>
        <w:t xml:space="preserve">Justin Doyle has been Chief Conductor and Artistic Director of the RIAS Kammerchor Berlin since </w:t>
      </w:r>
      <w:r>
        <w:rPr>
          <w:rFonts w:asciiTheme="minorHAnsi" w:hAnsiTheme="minorHAnsi" w:cstheme="minorHAnsi"/>
          <w:b/>
          <w:sz w:val="22"/>
          <w:szCs w:val="22"/>
        </w:rPr>
        <w:t>2017</w:t>
      </w:r>
      <w:r w:rsidRPr="006956CA">
        <w:rPr>
          <w:rFonts w:asciiTheme="minorHAnsi" w:hAnsiTheme="minorHAnsi" w:cstheme="minorHAnsi"/>
          <w:b/>
          <w:sz w:val="22"/>
          <w:szCs w:val="22"/>
          <w:lang w:val="en-GB"/>
        </w:rPr>
        <w:t xml:space="preserve">. </w:t>
      </w:r>
      <w:r w:rsidRPr="00E3440D">
        <w:rPr>
          <w:rFonts w:asciiTheme="minorHAnsi" w:hAnsiTheme="minorHAnsi" w:cstheme="minorHAnsi"/>
          <w:b/>
          <w:sz w:val="22"/>
          <w:szCs w:val="22"/>
          <w:lang w:val="en-GB"/>
        </w:rPr>
        <w:t>From the 2026-27 season</w:t>
      </w:r>
      <w:r>
        <w:rPr>
          <w:rFonts w:asciiTheme="minorHAnsi" w:hAnsiTheme="minorHAnsi" w:cstheme="minorHAnsi"/>
          <w:b/>
          <w:sz w:val="22"/>
          <w:szCs w:val="22"/>
          <w:lang w:val="en-GB"/>
        </w:rPr>
        <w:t>,</w:t>
      </w:r>
      <w:r w:rsidRPr="00E3440D">
        <w:rPr>
          <w:rFonts w:asciiTheme="minorHAnsi" w:hAnsiTheme="minorHAnsi" w:cstheme="minorHAnsi"/>
          <w:b/>
          <w:sz w:val="22"/>
          <w:szCs w:val="22"/>
          <w:lang w:val="en-GB"/>
        </w:rPr>
        <w:t xml:space="preserve"> </w:t>
      </w:r>
      <w:r>
        <w:rPr>
          <w:rFonts w:asciiTheme="minorHAnsi" w:hAnsiTheme="minorHAnsi" w:cstheme="minorHAnsi"/>
          <w:b/>
          <w:sz w:val="22"/>
          <w:szCs w:val="22"/>
          <w:lang w:val="en-GB"/>
        </w:rPr>
        <w:t>he</w:t>
      </w:r>
      <w:r w:rsidRPr="00E3440D">
        <w:rPr>
          <w:rFonts w:asciiTheme="minorHAnsi" w:hAnsiTheme="minorHAnsi" w:cstheme="minorHAnsi"/>
          <w:b/>
          <w:sz w:val="22"/>
          <w:szCs w:val="22"/>
          <w:lang w:val="en-GB"/>
        </w:rPr>
        <w:t xml:space="preserve"> </w:t>
      </w:r>
      <w:r>
        <w:rPr>
          <w:rFonts w:asciiTheme="minorHAnsi" w:hAnsiTheme="minorHAnsi" w:cstheme="minorHAnsi"/>
          <w:b/>
          <w:sz w:val="22"/>
          <w:szCs w:val="22"/>
          <w:lang w:val="en-GB"/>
        </w:rPr>
        <w:t>additionally</w:t>
      </w:r>
      <w:r w:rsidR="00415BEA">
        <w:rPr>
          <w:rFonts w:asciiTheme="minorHAnsi" w:hAnsiTheme="minorHAnsi" w:cstheme="minorHAnsi"/>
          <w:b/>
          <w:sz w:val="22"/>
          <w:szCs w:val="22"/>
          <w:lang w:val="en-GB"/>
        </w:rPr>
        <w:t xml:space="preserve"> took</w:t>
      </w:r>
      <w:bookmarkStart w:id="0" w:name="_GoBack"/>
      <w:bookmarkEnd w:id="0"/>
      <w:r w:rsidRPr="00E3440D">
        <w:rPr>
          <w:rFonts w:asciiTheme="minorHAnsi" w:hAnsiTheme="minorHAnsi" w:cstheme="minorHAnsi"/>
          <w:b/>
          <w:sz w:val="22"/>
          <w:szCs w:val="22"/>
          <w:lang w:val="en-GB"/>
        </w:rPr>
        <w:t xml:space="preserve"> up the post of Chief Conductor of </w:t>
      </w:r>
      <w:r>
        <w:rPr>
          <w:rFonts w:asciiTheme="minorHAnsi" w:hAnsiTheme="minorHAnsi" w:cstheme="minorHAnsi"/>
          <w:b/>
          <w:sz w:val="22"/>
          <w:szCs w:val="22"/>
          <w:lang w:val="en-GB"/>
        </w:rPr>
        <w:t xml:space="preserve">the </w:t>
      </w:r>
      <w:r w:rsidRPr="00E3440D">
        <w:rPr>
          <w:rFonts w:asciiTheme="minorHAnsi" w:hAnsiTheme="minorHAnsi" w:cstheme="minorHAnsi"/>
          <w:b/>
          <w:sz w:val="22"/>
          <w:szCs w:val="22"/>
          <w:lang w:val="en-GB"/>
        </w:rPr>
        <w:t>Eric Ericson Chamber Choir in Stockholm.</w:t>
      </w:r>
    </w:p>
    <w:p w:rsidR="00084CF6" w:rsidRDefault="00084CF6" w:rsidP="00084CF6">
      <w:pPr>
        <w:pStyle w:val="Text"/>
        <w:spacing w:line="276" w:lineRule="auto"/>
        <w:rPr>
          <w:rFonts w:asciiTheme="minorHAnsi" w:hAnsiTheme="minorHAnsi" w:cstheme="minorHAnsi"/>
          <w:sz w:val="22"/>
          <w:szCs w:val="22"/>
          <w:lang w:val="en-GB"/>
        </w:rPr>
      </w:pPr>
    </w:p>
    <w:p w:rsidR="00084CF6" w:rsidRDefault="00084CF6" w:rsidP="00084CF6">
      <w:pPr>
        <w:pStyle w:val="Text"/>
        <w:tabs>
          <w:tab w:val="left" w:pos="4536"/>
        </w:tabs>
        <w:spacing w:line="276"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Born in 1975 in Lancaster, England, Doyle’s musical education began as a chorister at Westminster Cathedral and later as a choral scholar at King’s College, Cambridge. </w:t>
      </w:r>
    </w:p>
    <w:p w:rsidR="00084CF6" w:rsidRDefault="00084CF6" w:rsidP="00084CF6">
      <w:pPr>
        <w:pStyle w:val="Text"/>
        <w:spacing w:line="276" w:lineRule="auto"/>
        <w:rPr>
          <w:rFonts w:asciiTheme="minorHAnsi" w:hAnsiTheme="minorHAnsi" w:cstheme="minorHAnsi"/>
          <w:sz w:val="22"/>
          <w:szCs w:val="22"/>
          <w:lang w:val="en-GB"/>
        </w:rPr>
      </w:pPr>
    </w:p>
    <w:p w:rsidR="00084CF6" w:rsidRDefault="00084CF6" w:rsidP="00084CF6">
      <w:pPr>
        <w:pStyle w:val="Text"/>
        <w:spacing w:line="276"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Doyle regularly works with ensembles like Swedish Radio Choir, MDR Radio Choir, BBC Singers, Norwegian Soloists’ Choir, Zürcher Sing-Akademie, Chorwerk Ruhr, Genesis Sixteen and orchestras including the Poznań Philharmonic Orchestra, Ensemble Resonanz, Finnish Baroque Orchestra, Wrocław </w:t>
      </w:r>
      <w:r>
        <w:rPr>
          <w:rFonts w:asciiTheme="minorHAnsi" w:hAnsiTheme="minorHAnsi" w:cstheme="minorHAnsi"/>
          <w:sz w:val="22"/>
          <w:szCs w:val="22"/>
        </w:rPr>
        <w:t>Baroque Orchestra</w:t>
      </w:r>
      <w:r>
        <w:rPr>
          <w:rFonts w:asciiTheme="minorHAnsi" w:hAnsiTheme="minorHAnsi" w:cstheme="minorHAnsi"/>
          <w:sz w:val="22"/>
          <w:szCs w:val="22"/>
          <w:lang w:val="en-GB"/>
        </w:rPr>
        <w:t>, Freiburg Baroque Orchestra, Orchestra of Opera North, Royal Northern Sinfonia and Kammerakademie Potsdam. Equally at home in the opera house, recent engagements have included productions for Garsington Opera, Buxton Festival, Opera North, and the Winteroper at Sanssouci Park, Potsdam.</w:t>
      </w:r>
    </w:p>
    <w:p w:rsidR="00084CF6" w:rsidRDefault="00084CF6" w:rsidP="00084CF6">
      <w:pPr>
        <w:pStyle w:val="Text"/>
        <w:spacing w:line="276" w:lineRule="auto"/>
        <w:rPr>
          <w:rFonts w:asciiTheme="minorHAnsi" w:hAnsiTheme="minorHAnsi" w:cstheme="minorHAnsi"/>
          <w:sz w:val="22"/>
          <w:szCs w:val="22"/>
          <w:lang w:val="en-GB"/>
        </w:rPr>
      </w:pPr>
    </w:p>
    <w:p w:rsidR="00084CF6" w:rsidRDefault="00084CF6" w:rsidP="00084CF6">
      <w:pPr>
        <w:pStyle w:val="Text"/>
        <w:spacing w:line="276"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With the RIAS Kammerchor Berlin, Doyle has initiated an annual cycle of major new cantata commissions. His programming with the choir ranges from a renewed focus on renaissance polyphony and works such as Heinrich Biber's monumental </w:t>
      </w:r>
      <w:r>
        <w:rPr>
          <w:rFonts w:asciiTheme="minorHAnsi" w:hAnsiTheme="minorHAnsi" w:cstheme="minorHAnsi"/>
          <w:i/>
          <w:sz w:val="22"/>
          <w:szCs w:val="22"/>
          <w:lang w:val="en-GB"/>
        </w:rPr>
        <w:t>Missa Salisburgensis</w:t>
      </w:r>
      <w:r>
        <w:rPr>
          <w:rFonts w:asciiTheme="minorHAnsi" w:hAnsiTheme="minorHAnsi" w:cstheme="minorHAnsi"/>
          <w:sz w:val="22"/>
          <w:szCs w:val="22"/>
          <w:lang w:val="en-GB"/>
        </w:rPr>
        <w:t xml:space="preserve"> to intimate settings of folksongs from around the world. Doyle collaborates regularly with the Akademie für Alte Musik Berlin, including a major Händel series. Recent recordings have included a cappella music from the Tomás Luis de Victoria and Benjamin Britten, further discs in the RIAS Kammerchor</w:t>
      </w:r>
      <w:r w:rsidRPr="00761621">
        <w:rPr>
          <w:szCs w:val="22"/>
          <w:lang w:val="en-GB"/>
        </w:rPr>
        <w:t>’</w:t>
      </w:r>
      <w:r>
        <w:rPr>
          <w:rFonts w:asciiTheme="minorHAnsi" w:hAnsiTheme="minorHAnsi" w:cstheme="minorHAnsi"/>
          <w:sz w:val="22"/>
          <w:szCs w:val="22"/>
          <w:lang w:val="en-GB"/>
        </w:rPr>
        <w:t>s series of Händel and Haydn, and works by Mendelssohn Bartholdy and Brahms.</w:t>
      </w:r>
    </w:p>
    <w:p w:rsidR="00084CF6" w:rsidRDefault="00084CF6" w:rsidP="00084CF6">
      <w:pPr>
        <w:pStyle w:val="Text"/>
        <w:spacing w:line="276" w:lineRule="auto"/>
        <w:rPr>
          <w:rFonts w:asciiTheme="minorHAnsi" w:hAnsiTheme="minorHAnsi" w:cstheme="minorHAnsi"/>
          <w:sz w:val="22"/>
          <w:szCs w:val="22"/>
          <w:lang w:val="en-GB"/>
        </w:rPr>
      </w:pPr>
    </w:p>
    <w:p w:rsidR="00084CF6" w:rsidRDefault="00084CF6" w:rsidP="00084CF6">
      <w:pPr>
        <w:pStyle w:val="Text"/>
        <w:spacing w:line="276" w:lineRule="auto"/>
        <w:rPr>
          <w:rFonts w:asciiTheme="minorHAnsi" w:hAnsiTheme="minorHAnsi" w:cstheme="minorHAnsi"/>
          <w:sz w:val="22"/>
          <w:szCs w:val="22"/>
          <w:lang w:val="en-GB"/>
        </w:rPr>
      </w:pPr>
      <w:r>
        <w:rPr>
          <w:rFonts w:asciiTheme="minorHAnsi" w:hAnsiTheme="minorHAnsi" w:cstheme="minorHAnsi"/>
          <w:sz w:val="22"/>
          <w:szCs w:val="22"/>
          <w:lang w:val="en-GB"/>
        </w:rPr>
        <w:t xml:space="preserve">Doyle has a great interest in music from non-European cultures, bringing traditional music from all over the world to new audiences. Actively involved with musical education, performances of his cantata </w:t>
      </w:r>
      <w:r w:rsidRPr="00084CF6">
        <w:rPr>
          <w:rFonts w:asciiTheme="minorHAnsi" w:hAnsiTheme="minorHAnsi" w:cstheme="minorHAnsi"/>
          <w:i/>
          <w:sz w:val="22"/>
          <w:szCs w:val="22"/>
          <w:lang w:val="en-GB"/>
        </w:rPr>
        <w:t>Myths and Legends</w:t>
      </w:r>
      <w:r>
        <w:rPr>
          <w:rFonts w:asciiTheme="minorHAnsi" w:hAnsiTheme="minorHAnsi" w:cstheme="minorHAnsi"/>
          <w:sz w:val="22"/>
          <w:szCs w:val="22"/>
          <w:lang w:val="en-GB"/>
        </w:rPr>
        <w:t xml:space="preserve"> In the UK and Germany have introduced thousands of schoolchildren to Scandinavian folksongs and the music of Wagner. He was Professor for Choral Conducting at the Hochschule für Musik Hanns Eisler Berlin from 2018-2022, and Visiting Professor for Choral Conducting and for Early Music at the Sibelius Academy in Helsinki from 2019-2024. </w:t>
      </w:r>
    </w:p>
    <w:p w:rsidR="00084CF6" w:rsidRDefault="00084CF6" w:rsidP="00084CF6">
      <w:pPr>
        <w:pStyle w:val="Text"/>
        <w:spacing w:line="276" w:lineRule="auto"/>
        <w:rPr>
          <w:rFonts w:asciiTheme="minorHAnsi" w:hAnsiTheme="minorHAnsi" w:cstheme="minorHAnsi"/>
          <w:sz w:val="22"/>
          <w:szCs w:val="22"/>
          <w:lang w:val="en-GB"/>
        </w:rPr>
      </w:pPr>
    </w:p>
    <w:p w:rsidR="008A1B12" w:rsidRDefault="00084CF6" w:rsidP="00084CF6">
      <w:pPr>
        <w:pStyle w:val="Text"/>
        <w:spacing w:line="276" w:lineRule="auto"/>
        <w:rPr>
          <w:rFonts w:asciiTheme="minorHAnsi" w:hAnsiTheme="minorHAnsi" w:cstheme="minorHAnsi"/>
          <w:sz w:val="22"/>
          <w:szCs w:val="22"/>
          <w:lang w:val="en-GB"/>
        </w:rPr>
      </w:pPr>
      <w:r>
        <w:rPr>
          <w:rFonts w:asciiTheme="minorHAnsi" w:hAnsiTheme="minorHAnsi" w:cstheme="minorHAnsi"/>
          <w:sz w:val="22"/>
          <w:szCs w:val="22"/>
          <w:lang w:val="en-GB"/>
        </w:rPr>
        <w:t>Further engagements include his debut at WDR Radio Choir Cologne and reinvitations to conduct ensembles such as the Swedish Radio Choir, Finnish Baroque Orchestra and Poznań Philharmonic Orchestra.</w:t>
      </w:r>
    </w:p>
    <w:sectPr w:rsidR="008A1B12">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0"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189" w:rsidRDefault="00483189">
      <w:pPr>
        <w:spacing w:after="0" w:line="240" w:lineRule="auto"/>
      </w:pPr>
      <w:r>
        <w:separator/>
      </w:r>
    </w:p>
  </w:endnote>
  <w:endnote w:type="continuationSeparator" w:id="0">
    <w:p w:rsidR="00483189" w:rsidRDefault="00483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T America Extended">
    <w:altName w:val="Times New Roman"/>
    <w:panose1 w:val="00000000000000000000"/>
    <w:charset w:val="00"/>
    <w:family w:val="modern"/>
    <w:notTrueType/>
    <w:pitch w:val="variable"/>
    <w:sig w:usb0="00000007" w:usb1="00000000" w:usb2="00000000" w:usb3="00000000" w:csb0="00000093" w:csb1="00000000"/>
  </w:font>
  <w:font w:name="GT America">
    <w:altName w:val="Times New Roman"/>
    <w:panose1 w:val="00000000000000000000"/>
    <w:charset w:val="00"/>
    <w:family w:val="modern"/>
    <w:notTrueType/>
    <w:pitch w:val="variable"/>
    <w:sig w:usb0="00000001"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189" w:rsidRDefault="004831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189" w:rsidRPr="003C4E1D" w:rsidRDefault="00483189">
    <w:pPr>
      <w:pStyle w:val="Fuzeile"/>
      <w:jc w:val="right"/>
      <w:rPr>
        <w:rFonts w:cstheme="minorHAnsi"/>
        <w:b/>
      </w:rPr>
    </w:pPr>
  </w:p>
  <w:p w:rsidR="00483189" w:rsidRPr="003C4E1D" w:rsidRDefault="00483189">
    <w:pPr>
      <w:pStyle w:val="Fuzeile"/>
      <w:jc w:val="right"/>
      <w:rPr>
        <w:rFonts w:cstheme="minorHAnsi"/>
      </w:rPr>
    </w:pPr>
    <w:r w:rsidRPr="003C4E1D">
      <w:rPr>
        <w:rFonts w:cstheme="minorHAnsi"/>
        <w:b/>
      </w:rPr>
      <w:t>RIAS Kammerchor</w:t>
    </w:r>
    <w:r w:rsidRPr="003C4E1D">
      <w:rPr>
        <w:rFonts w:cstheme="minorHAnsi"/>
      </w:rPr>
      <w:t>, Charlottenstr. 56, 10117 Berlin</w:t>
    </w:r>
  </w:p>
  <w:p w:rsidR="00483189" w:rsidRPr="003C4E1D" w:rsidRDefault="00483189">
    <w:pPr>
      <w:pStyle w:val="Fuzeile"/>
      <w:jc w:val="right"/>
      <w:rPr>
        <w:rFonts w:cstheme="minorHAnsi"/>
      </w:rPr>
    </w:pPr>
    <w:r w:rsidRPr="003C4E1D">
      <w:rPr>
        <w:rFonts w:cstheme="minorHAnsi"/>
        <w:b/>
      </w:rPr>
      <w:t>General manager</w:t>
    </w:r>
    <w:r w:rsidRPr="003C4E1D">
      <w:rPr>
        <w:rFonts w:cstheme="minorHAnsi"/>
      </w:rPr>
      <w:t xml:space="preserve"> Bernhard Heß </w:t>
    </w:r>
    <w:r w:rsidRPr="003C4E1D">
      <w:rPr>
        <w:rFonts w:cstheme="minorHAnsi"/>
        <w:b/>
      </w:rPr>
      <w:t>Press officer</w:t>
    </w:r>
    <w:r w:rsidRPr="003C4E1D">
      <w:rPr>
        <w:rFonts w:cstheme="minorHAnsi"/>
      </w:rPr>
      <w:t xml:space="preserve"> Nora-Henriette Friedel</w:t>
    </w:r>
  </w:p>
  <w:p w:rsidR="00483189" w:rsidRPr="003C4E1D" w:rsidRDefault="00483189">
    <w:pPr>
      <w:pStyle w:val="Fuzeile"/>
      <w:jc w:val="right"/>
      <w:rPr>
        <w:rFonts w:cstheme="minorHAnsi"/>
        <w:b/>
      </w:rPr>
    </w:pPr>
    <w:r w:rsidRPr="003C4E1D">
      <w:rPr>
        <w:rFonts w:cstheme="minorHAnsi"/>
      </w:rPr>
      <w:t>T +49.(0)30.20 29 87 350, presse@</w:t>
    </w:r>
    <w:r w:rsidRPr="003C4E1D">
      <w:rPr>
        <w:rFonts w:cstheme="minorHAnsi"/>
        <w:b/>
      </w:rPr>
      <w:t>rias-kammerchor.de</w:t>
    </w:r>
  </w:p>
  <w:p w:rsidR="00483189" w:rsidRPr="003C4E1D" w:rsidRDefault="00483189">
    <w:pPr>
      <w:pStyle w:val="Fuzeile"/>
      <w:jc w:val="right"/>
      <w:rPr>
        <w:rFonts w:cstheme="minorHAnsi"/>
      </w:rPr>
    </w:pPr>
  </w:p>
  <w:p w:rsidR="00483189" w:rsidRPr="003C4E1D" w:rsidRDefault="00483189">
    <w:pPr>
      <w:pStyle w:val="Fuzeile"/>
      <w:rPr>
        <w:rFonts w:cstheme="minorHAnsi"/>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189" w:rsidRDefault="00483189">
    <w:pPr>
      <w:pStyle w:val="Fuzeile"/>
      <w:jc w:val="right"/>
      <w:rPr>
        <w:rFonts w:ascii="GT America" w:hAnsi="GT America"/>
        <w:b/>
      </w:rPr>
    </w:pPr>
  </w:p>
  <w:p w:rsidR="00483189" w:rsidRDefault="00483189">
    <w:pPr>
      <w:pStyle w:val="Fuzeile"/>
      <w:jc w:val="right"/>
      <w:rPr>
        <w:rFonts w:ascii="GT America" w:hAnsi="GT America"/>
      </w:rPr>
    </w:pPr>
    <w:r>
      <w:rPr>
        <w:rFonts w:ascii="GT America" w:hAnsi="GT America"/>
        <w:b/>
      </w:rPr>
      <w:t>RIAS Kammerchor</w:t>
    </w:r>
    <w:r>
      <w:rPr>
        <w:rFonts w:ascii="GT America" w:hAnsi="GT America"/>
      </w:rPr>
      <w:t>, Charlottenstr. 56, 10117 Berlin</w:t>
    </w:r>
  </w:p>
  <w:p w:rsidR="00483189" w:rsidRDefault="00483189">
    <w:pPr>
      <w:pStyle w:val="Fuzeile"/>
      <w:jc w:val="right"/>
      <w:rPr>
        <w:rFonts w:ascii="GT America" w:hAnsi="GT America"/>
      </w:rPr>
    </w:pPr>
    <w:r>
      <w:rPr>
        <w:rFonts w:ascii="GT America" w:hAnsi="GT America"/>
        <w:b/>
      </w:rPr>
      <w:t>General manager</w:t>
    </w:r>
    <w:r>
      <w:rPr>
        <w:rFonts w:ascii="GT America" w:hAnsi="GT America"/>
      </w:rPr>
      <w:t xml:space="preserve"> Bernhard Heß </w:t>
    </w:r>
    <w:r>
      <w:rPr>
        <w:rFonts w:ascii="GT America" w:hAnsi="GT America"/>
        <w:b/>
      </w:rPr>
      <w:t>Press officer</w:t>
    </w:r>
    <w:r>
      <w:rPr>
        <w:rFonts w:ascii="GT America" w:hAnsi="GT America"/>
      </w:rPr>
      <w:t xml:space="preserve"> Nora-Henriette Friedel</w:t>
    </w:r>
  </w:p>
  <w:p w:rsidR="00483189" w:rsidRDefault="00483189">
    <w:pPr>
      <w:pStyle w:val="Fuzeile"/>
      <w:jc w:val="right"/>
      <w:rPr>
        <w:rFonts w:ascii="GT America" w:hAnsi="GT America"/>
        <w:b/>
      </w:rPr>
    </w:pPr>
    <w:r>
      <w:rPr>
        <w:rFonts w:ascii="GT America" w:hAnsi="GT America"/>
      </w:rPr>
      <w:t>T +49.(0)30.20 29 87 350, presse@</w:t>
    </w:r>
    <w:r>
      <w:rPr>
        <w:rFonts w:ascii="GT America" w:hAnsi="GT America"/>
        <w:b/>
      </w:rPr>
      <w:t>rias-kammerchor.de</w:t>
    </w:r>
  </w:p>
  <w:p w:rsidR="00483189" w:rsidRDefault="00483189">
    <w:pPr>
      <w:pStyle w:val="Fuzeile"/>
      <w:jc w:val="right"/>
      <w:rPr>
        <w:rFonts w:ascii="GT America" w:hAnsi="GT America"/>
      </w:rPr>
    </w:pPr>
  </w:p>
  <w:p w:rsidR="00483189" w:rsidRDefault="004831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189" w:rsidRDefault="00483189">
      <w:pPr>
        <w:spacing w:after="0" w:line="240" w:lineRule="auto"/>
      </w:pPr>
      <w:r>
        <w:separator/>
      </w:r>
    </w:p>
  </w:footnote>
  <w:footnote w:type="continuationSeparator" w:id="0">
    <w:p w:rsidR="00483189" w:rsidRDefault="004831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189" w:rsidRDefault="0048318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189" w:rsidRPr="003C4E1D" w:rsidRDefault="00483189">
    <w:pPr>
      <w:pStyle w:val="Kopfzeile"/>
      <w:rPr>
        <w:rFonts w:cstheme="minorHAnsi"/>
        <w:sz w:val="32"/>
      </w:rPr>
    </w:pPr>
    <w:r w:rsidRPr="003C4E1D">
      <w:rPr>
        <w:rFonts w:cstheme="minorHAnsi"/>
        <w:noProof/>
        <w:lang w:eastAsia="de-DE"/>
      </w:rPr>
      <w:drawing>
        <wp:anchor distT="0" distB="0" distL="0" distR="0" simplePos="0" relativeHeight="251657216" behindDoc="1" locked="0" layoutInCell="1" allowOverlap="1">
          <wp:simplePos x="0" y="0"/>
          <wp:positionH relativeFrom="column">
            <wp:posOffset>4024630</wp:posOffset>
          </wp:positionH>
          <wp:positionV relativeFrom="paragraph">
            <wp:posOffset>-123825</wp:posOffset>
          </wp:positionV>
          <wp:extent cx="1800225" cy="600075"/>
          <wp:effectExtent l="0" t="0" r="0" b="0"/>
          <wp:wrapNone/>
          <wp:docPr id="1" name="Grafik 1" descr="01_03_RKC_Logo_50x16,5m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01_03_RKC_Logo_50x16,5mm_rgb"/>
                  <pic:cNvPicPr>
                    <a:picLocks noChangeAspect="1" noChangeArrowheads="1"/>
                  </pic:cNvPicPr>
                </pic:nvPicPr>
                <pic:blipFill>
                  <a:blip r:embed="rId1"/>
                  <a:stretch>
                    <a:fillRect/>
                  </a:stretch>
                </pic:blipFill>
                <pic:spPr bwMode="auto">
                  <a:xfrm>
                    <a:off x="0" y="0"/>
                    <a:ext cx="1800225" cy="600075"/>
                  </a:xfrm>
                  <a:prstGeom prst="rect">
                    <a:avLst/>
                  </a:prstGeom>
                  <a:noFill/>
                </pic:spPr>
              </pic:pic>
            </a:graphicData>
          </a:graphic>
        </wp:anchor>
      </w:drawing>
    </w:r>
    <w:r w:rsidRPr="003C4E1D">
      <w:rPr>
        <w:rFonts w:cstheme="minorHAnsi"/>
        <w:sz w:val="32"/>
      </w:rPr>
      <w:t>Season 202</w:t>
    </w:r>
    <w:r w:rsidR="003C4E1D" w:rsidRPr="003C4E1D">
      <w:rPr>
        <w:rFonts w:cstheme="minorHAnsi"/>
        <w:sz w:val="32"/>
      </w:rPr>
      <w:t>6</w:t>
    </w:r>
    <w:r w:rsidRPr="003C4E1D">
      <w:rPr>
        <w:rFonts w:cstheme="minorHAnsi"/>
        <w:sz w:val="32"/>
      </w:rPr>
      <w:t>–2</w:t>
    </w:r>
    <w:r w:rsidR="003C4E1D" w:rsidRPr="003C4E1D">
      <w:rPr>
        <w:rFonts w:cstheme="minorHAnsi"/>
        <w:sz w:val="32"/>
      </w:rPr>
      <w:t>7</w:t>
    </w:r>
    <w:r w:rsidRPr="003C4E1D">
      <w:rPr>
        <w:rFonts w:cstheme="minorHAnsi"/>
        <w:sz w:val="32"/>
      </w:rPr>
      <w:t xml:space="preserve"> </w:t>
    </w:r>
  </w:p>
  <w:p w:rsidR="00483189" w:rsidRPr="003C4E1D" w:rsidRDefault="00483189">
    <w:pPr>
      <w:pStyle w:val="Kopfzeile"/>
      <w:rPr>
        <w:rFonts w:cstheme="minorHAnsi"/>
        <w:sz w:val="32"/>
      </w:rPr>
    </w:pPr>
    <w:r w:rsidRPr="003C4E1D">
      <w:rPr>
        <w:rFonts w:cstheme="minorHAnsi"/>
        <w:sz w:val="32"/>
      </w:rPr>
      <w:t xml:space="preserve">Biography </w:t>
    </w:r>
  </w:p>
  <w:p w:rsidR="00483189" w:rsidRPr="003C4E1D" w:rsidRDefault="00483189">
    <w:pPr>
      <w:pStyle w:val="Kopfzeile"/>
      <w:rPr>
        <w:rFonts w:cstheme="minorHAnsi"/>
        <w:sz w:val="32"/>
      </w:rPr>
    </w:pPr>
    <w:r w:rsidRPr="003C4E1D">
      <w:rPr>
        <w:rFonts w:cstheme="minorHAnsi"/>
        <w:sz w:val="32"/>
      </w:rPr>
      <w:t>Justin Doyle</w:t>
    </w:r>
  </w:p>
  <w:p w:rsidR="00483189" w:rsidRPr="003C4E1D" w:rsidRDefault="00483189">
    <w:pPr>
      <w:pStyle w:val="Kopfzeile"/>
      <w:rPr>
        <w:rFonts w:cstheme="minorHAnsi"/>
      </w:rPr>
    </w:pPr>
  </w:p>
  <w:p w:rsidR="00483189" w:rsidRPr="003C4E1D" w:rsidRDefault="00483189">
    <w:pPr>
      <w:pStyle w:val="Kopfzeile"/>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189" w:rsidRDefault="00483189">
    <w:pPr>
      <w:pStyle w:val="Kopfzeile"/>
      <w:rPr>
        <w:rFonts w:ascii="GT America Extended" w:hAnsi="GT America Extended"/>
        <w:sz w:val="32"/>
      </w:rPr>
    </w:pPr>
    <w:r>
      <w:rPr>
        <w:noProof/>
        <w:lang w:eastAsia="de-DE"/>
      </w:rPr>
      <w:drawing>
        <wp:anchor distT="0" distB="0" distL="0" distR="0" simplePos="0" relativeHeight="251658240" behindDoc="1" locked="0" layoutInCell="1" allowOverlap="1">
          <wp:simplePos x="0" y="0"/>
          <wp:positionH relativeFrom="column">
            <wp:posOffset>4024630</wp:posOffset>
          </wp:positionH>
          <wp:positionV relativeFrom="paragraph">
            <wp:posOffset>-123825</wp:posOffset>
          </wp:positionV>
          <wp:extent cx="1800225" cy="600075"/>
          <wp:effectExtent l="0" t="0" r="0" b="0"/>
          <wp:wrapNone/>
          <wp:docPr id="2" name="Grafik 1" descr="01_03_RKC_Logo_50x16,5m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01_03_RKC_Logo_50x16,5mm_rgb"/>
                  <pic:cNvPicPr>
                    <a:picLocks noChangeAspect="1" noChangeArrowheads="1"/>
                  </pic:cNvPicPr>
                </pic:nvPicPr>
                <pic:blipFill>
                  <a:blip r:embed="rId1"/>
                  <a:stretch>
                    <a:fillRect/>
                  </a:stretch>
                </pic:blipFill>
                <pic:spPr bwMode="auto">
                  <a:xfrm>
                    <a:off x="0" y="0"/>
                    <a:ext cx="1800225" cy="600075"/>
                  </a:xfrm>
                  <a:prstGeom prst="rect">
                    <a:avLst/>
                  </a:prstGeom>
                  <a:noFill/>
                </pic:spPr>
              </pic:pic>
            </a:graphicData>
          </a:graphic>
        </wp:anchor>
      </w:drawing>
    </w:r>
    <w:r>
      <w:rPr>
        <w:rFonts w:ascii="GT America Extended" w:hAnsi="GT America Extended"/>
        <w:sz w:val="32"/>
      </w:rPr>
      <w:t xml:space="preserve">Season 2025–26 </w:t>
    </w:r>
  </w:p>
  <w:p w:rsidR="00483189" w:rsidRDefault="00483189">
    <w:pPr>
      <w:pStyle w:val="Kopfzeile"/>
      <w:rPr>
        <w:rFonts w:ascii="GT America Extended" w:hAnsi="GT America Extended"/>
        <w:sz w:val="32"/>
      </w:rPr>
    </w:pPr>
    <w:r>
      <w:rPr>
        <w:rFonts w:ascii="GT America Extended" w:hAnsi="GT America Extended"/>
        <w:sz w:val="32"/>
      </w:rPr>
      <w:t xml:space="preserve">Biography </w:t>
    </w:r>
  </w:p>
  <w:p w:rsidR="00483189" w:rsidRDefault="00483189">
    <w:pPr>
      <w:pStyle w:val="Kopfzeile"/>
      <w:rPr>
        <w:rFonts w:ascii="GT America Extended" w:hAnsi="GT America Extended"/>
        <w:sz w:val="32"/>
      </w:rPr>
    </w:pPr>
    <w:r>
      <w:rPr>
        <w:rFonts w:ascii="GT America Extended" w:hAnsi="GT America Extended"/>
        <w:sz w:val="32"/>
      </w:rPr>
      <w:t>Justin Doyle</w:t>
    </w:r>
  </w:p>
  <w:p w:rsidR="00483189" w:rsidRDefault="00483189">
    <w:pPr>
      <w:pStyle w:val="Kopfzeile"/>
    </w:pPr>
  </w:p>
  <w:p w:rsidR="00483189" w:rsidRDefault="0048318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12"/>
    <w:rsid w:val="00084CF6"/>
    <w:rsid w:val="001E6447"/>
    <w:rsid w:val="0029041E"/>
    <w:rsid w:val="003C4E1D"/>
    <w:rsid w:val="00415BEA"/>
    <w:rsid w:val="00483189"/>
    <w:rsid w:val="004B2F54"/>
    <w:rsid w:val="0061248A"/>
    <w:rsid w:val="0082027C"/>
    <w:rsid w:val="008737D9"/>
    <w:rsid w:val="008A1B12"/>
    <w:rsid w:val="0097060C"/>
    <w:rsid w:val="009E225C"/>
    <w:rsid w:val="00A1399C"/>
    <w:rsid w:val="00BF52FB"/>
    <w:rsid w:val="00F32C75"/>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A415A"/>
  <w15:docId w15:val="{F51D8F35-ED76-4B0D-990F-D4E6A8778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ursivFlietextHervorhebung">
    <w:name w:val="Kursiv (Fließtext Hervorhebung)"/>
    <w:uiPriority w:val="1"/>
    <w:qFormat/>
    <w:rsid w:val="00BE7FE4"/>
    <w:rPr>
      <w:rFonts w:ascii="Arial" w:hAnsi="Arial" w:cs="Arial"/>
      <w:b w:val="0"/>
      <w:bCs w:val="0"/>
      <w:i/>
      <w:iCs w:val="0"/>
      <w:color w:val="FF0000"/>
      <w:sz w:val="20"/>
    </w:rPr>
  </w:style>
  <w:style w:type="character" w:customStyle="1" w:styleId="KopfzeileZchn">
    <w:name w:val="Kopfzeile Zchn"/>
    <w:basedOn w:val="Absatz-Standardschriftart"/>
    <w:link w:val="Kopfzeile"/>
    <w:uiPriority w:val="99"/>
    <w:qFormat/>
    <w:rsid w:val="00BE7FE4"/>
  </w:style>
  <w:style w:type="character" w:customStyle="1" w:styleId="FuzeileZchn">
    <w:name w:val="Fußzeile Zchn"/>
    <w:basedOn w:val="Absatz-Standardschriftart"/>
    <w:link w:val="Fuzeile"/>
    <w:uiPriority w:val="99"/>
    <w:qFormat/>
    <w:rsid w:val="00BE7FE4"/>
  </w:style>
  <w:style w:type="character" w:customStyle="1" w:styleId="linenumber1">
    <w:name w:val="line number1"/>
    <w:qFormat/>
  </w:style>
  <w:style w:type="character" w:customStyle="1" w:styleId="SprechblasentextZchn">
    <w:name w:val="Sprechblasentext Zchn"/>
    <w:basedOn w:val="Absatz-Standardschriftart"/>
    <w:link w:val="Sprechblasentext"/>
    <w:uiPriority w:val="99"/>
    <w:semiHidden/>
    <w:qFormat/>
    <w:rsid w:val="00245F29"/>
    <w:rPr>
      <w:rFonts w:ascii="Segoe UI" w:hAnsi="Segoe UI" w:cs="Segoe UI"/>
      <w:sz w:val="18"/>
      <w:szCs w:val="18"/>
    </w:rPr>
  </w:style>
  <w:style w:type="character" w:styleId="Kommentarzeichen">
    <w:name w:val="annotation reference"/>
    <w:basedOn w:val="Absatz-Standardschriftart"/>
    <w:uiPriority w:val="99"/>
    <w:semiHidden/>
    <w:unhideWhenUsed/>
    <w:qFormat/>
    <w:rsid w:val="005F7483"/>
    <w:rPr>
      <w:sz w:val="16"/>
      <w:szCs w:val="16"/>
    </w:rPr>
  </w:style>
  <w:style w:type="character" w:customStyle="1" w:styleId="KommentartextZchn">
    <w:name w:val="Kommentartext Zchn"/>
    <w:basedOn w:val="Absatz-Standardschriftart"/>
    <w:link w:val="Kommentartext"/>
    <w:uiPriority w:val="99"/>
    <w:semiHidden/>
    <w:qFormat/>
    <w:rsid w:val="005F7483"/>
    <w:rPr>
      <w:sz w:val="20"/>
      <w:szCs w:val="20"/>
    </w:rPr>
  </w:style>
  <w:style w:type="character" w:customStyle="1" w:styleId="KommentarthemaZchn">
    <w:name w:val="Kommentarthema Zchn"/>
    <w:basedOn w:val="KommentartextZchn"/>
    <w:link w:val="Kommentarthema"/>
    <w:uiPriority w:val="99"/>
    <w:semiHidden/>
    <w:qFormat/>
    <w:rsid w:val="005F7483"/>
    <w:rPr>
      <w:b/>
      <w:bCs/>
      <w:sz w:val="20"/>
      <w:szCs w:val="20"/>
    </w:rPr>
  </w:style>
  <w:style w:type="character" w:styleId="Zeilennummer">
    <w:name w:val="line number"/>
  </w:style>
  <w:style w:type="character" w:styleId="Hyperlink">
    <w:name w:val="Hyperlink"/>
    <w:basedOn w:val="Absatz-Standardschriftart"/>
    <w:uiPriority w:val="99"/>
    <w:unhideWhenUsed/>
    <w:rsid w:val="005A132A"/>
    <w:rPr>
      <w:color w:val="0563C1" w:themeColor="hyperlink"/>
      <w:u w:val="single"/>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customStyle="1" w:styleId="caption1">
    <w:name w:val="caption1"/>
    <w:basedOn w:val="Standard"/>
    <w:qFormat/>
    <w:pPr>
      <w:suppressLineNumbers/>
      <w:spacing w:before="120" w:after="120"/>
    </w:pPr>
    <w:rPr>
      <w:rFonts w:cs="Arial Unicode MS"/>
      <w:i/>
      <w:iCs/>
      <w:sz w:val="24"/>
      <w:szCs w:val="24"/>
    </w:rPr>
  </w:style>
  <w:style w:type="paragraph" w:customStyle="1" w:styleId="caption11">
    <w:name w:val="caption11"/>
    <w:basedOn w:val="Standard"/>
    <w:qFormat/>
    <w:pPr>
      <w:suppressLineNumbers/>
      <w:spacing w:before="120" w:after="120"/>
    </w:pPr>
    <w:rPr>
      <w:rFonts w:cs="Arial Unicode MS"/>
      <w:i/>
      <w:iCs/>
      <w:sz w:val="24"/>
      <w:szCs w:val="24"/>
    </w:rPr>
  </w:style>
  <w:style w:type="paragraph" w:customStyle="1" w:styleId="Text">
    <w:name w:val="Text"/>
    <w:basedOn w:val="Standard"/>
    <w:qFormat/>
    <w:rsid w:val="00BE7FE4"/>
    <w:pPr>
      <w:spacing w:after="0" w:line="390" w:lineRule="atLeast"/>
    </w:pPr>
    <w:rPr>
      <w:rFonts w:ascii="Arial" w:hAnsi="Arial" w:cs="GT America Extended"/>
      <w:color w:val="000000"/>
      <w:sz w:val="20"/>
      <w:szCs w:val="36"/>
      <w:u w:color="000000"/>
      <w14:ligatures w14:val="standardContextual"/>
    </w:rPr>
  </w:style>
  <w:style w:type="paragraph" w:customStyle="1" w:styleId="HeaderandFooter">
    <w:name w:val="Header and Footer"/>
    <w:basedOn w:val="Standard"/>
    <w:qFormat/>
  </w:style>
  <w:style w:type="paragraph" w:styleId="Kopfzeile">
    <w:name w:val="header"/>
    <w:basedOn w:val="Standard"/>
    <w:link w:val="KopfzeileZchn"/>
    <w:uiPriority w:val="99"/>
    <w:unhideWhenUsed/>
    <w:rsid w:val="00BE7FE4"/>
    <w:pPr>
      <w:tabs>
        <w:tab w:val="center" w:pos="4536"/>
        <w:tab w:val="right" w:pos="9072"/>
      </w:tabs>
      <w:spacing w:after="0" w:line="240" w:lineRule="auto"/>
    </w:pPr>
  </w:style>
  <w:style w:type="paragraph" w:styleId="Fuzeile">
    <w:name w:val="footer"/>
    <w:basedOn w:val="Standard"/>
    <w:link w:val="FuzeileZchn"/>
    <w:uiPriority w:val="99"/>
    <w:unhideWhenUsed/>
    <w:rsid w:val="00BE7FE4"/>
    <w:pPr>
      <w:tabs>
        <w:tab w:val="center" w:pos="4536"/>
        <w:tab w:val="right" w:pos="9072"/>
      </w:tabs>
      <w:spacing w:after="0" w:line="240" w:lineRule="auto"/>
    </w:pPr>
  </w:style>
  <w:style w:type="paragraph" w:styleId="StandardWeb">
    <w:name w:val="Normal (Web)"/>
    <w:basedOn w:val="Standard"/>
    <w:uiPriority w:val="99"/>
    <w:semiHidden/>
    <w:unhideWhenUsed/>
    <w:qFormat/>
    <w:rsid w:val="005A63DC"/>
    <w:pPr>
      <w:suppressAutoHyphens w:val="0"/>
      <w:spacing w:beforeAutospacing="1" w:afterAutospacing="1" w:line="240" w:lineRule="auto"/>
    </w:pPr>
    <w:rPr>
      <w:rFonts w:ascii="Times New Roman" w:eastAsia="Times New Roman" w:hAnsi="Times New Roman" w:cs="Times New Roman"/>
      <w:sz w:val="24"/>
      <w:szCs w:val="24"/>
      <w:lang w:eastAsia="de-DE"/>
    </w:rPr>
  </w:style>
  <w:style w:type="paragraph" w:customStyle="1" w:styleId="doc-description">
    <w:name w:val="doc-description"/>
    <w:basedOn w:val="Standard"/>
    <w:qFormat/>
    <w:rsid w:val="00B55E4E"/>
    <w:pPr>
      <w:suppressAutoHyphens w:val="0"/>
      <w:spacing w:beforeAutospacing="1" w:afterAutospacing="1" w:line="240" w:lineRule="auto"/>
    </w:pPr>
    <w:rPr>
      <w:rFonts w:ascii="Times New Roman" w:eastAsia="Times New Roman" w:hAnsi="Times New Roman" w:cs="Times New Roman"/>
      <w:sz w:val="24"/>
      <w:szCs w:val="24"/>
      <w:lang w:eastAsia="ja-JP"/>
    </w:rPr>
  </w:style>
  <w:style w:type="paragraph" w:customStyle="1" w:styleId="western">
    <w:name w:val="western"/>
    <w:basedOn w:val="Standard"/>
    <w:qFormat/>
    <w:rsid w:val="00B55E4E"/>
    <w:pPr>
      <w:suppressAutoHyphens w:val="0"/>
      <w:spacing w:beforeAutospacing="1" w:afterAutospacing="1" w:line="240" w:lineRule="auto"/>
    </w:pPr>
    <w:rPr>
      <w:rFonts w:ascii="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qFormat/>
    <w:rsid w:val="00245F29"/>
    <w:pPr>
      <w:spacing w:after="0" w:line="240" w:lineRule="auto"/>
    </w:pPr>
    <w:rPr>
      <w:rFonts w:ascii="Segoe UI" w:hAnsi="Segoe UI" w:cs="Segoe UI"/>
      <w:sz w:val="18"/>
      <w:szCs w:val="18"/>
    </w:rPr>
  </w:style>
  <w:style w:type="paragraph" w:styleId="Kommentartext">
    <w:name w:val="annotation text"/>
    <w:basedOn w:val="Standard"/>
    <w:link w:val="KommentartextZchn"/>
    <w:uiPriority w:val="99"/>
    <w:semiHidden/>
    <w:unhideWhenUsed/>
    <w:qFormat/>
    <w:rsid w:val="005F7483"/>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5F74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2057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Krefis (RKC Presse)</dc:creator>
  <dc:description/>
  <cp:lastModifiedBy>Friedel, Nora  (RKC Presse)</cp:lastModifiedBy>
  <cp:revision>4</cp:revision>
  <cp:lastPrinted>2026-02-26T16:01:00Z</cp:lastPrinted>
  <dcterms:created xsi:type="dcterms:W3CDTF">2026-08-27T10:42:00Z</dcterms:created>
  <dcterms:modified xsi:type="dcterms:W3CDTF">2026-10-20T07:35:00Z</dcterms:modified>
  <dc:language>en-GB</dc:language>
</cp:coreProperties>
</file>